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0A38" w14:textId="0B663337" w:rsidR="006319CE" w:rsidRDefault="0031727E" w:rsidP="00330CD9">
      <w:pPr>
        <w:rPr>
          <w:rFonts w:ascii="Calibri" w:hAnsi="Calibri" w:cs="Calibri"/>
          <w:b/>
          <w:color w:val="auto"/>
          <w:sz w:val="28"/>
          <w:szCs w:val="28"/>
        </w:rPr>
      </w:pPr>
      <w:r>
        <w:rPr>
          <w:rFonts w:ascii="Calibri" w:hAnsi="Calibri" w:cs="Calibri"/>
          <w:b/>
          <w:color w:val="auto"/>
          <w:sz w:val="28"/>
          <w:szCs w:val="28"/>
        </w:rPr>
        <w:t xml:space="preserve"> </w:t>
      </w:r>
      <w:r w:rsidRPr="0031727E">
        <w:rPr>
          <w:rFonts w:ascii="Calibri" w:hAnsi="Calibri" w:cs="Calibri"/>
          <w:b/>
          <w:noProof/>
          <w:color w:val="auto"/>
          <w:sz w:val="28"/>
          <w:szCs w:val="28"/>
        </w:rPr>
        <w:drawing>
          <wp:inline distT="0" distB="0" distL="0" distR="0" wp14:anchorId="68706DBC" wp14:editId="48A8B64B">
            <wp:extent cx="2154936" cy="64648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79930" cy="653979"/>
                    </a:xfrm>
                    <a:prstGeom prst="rect">
                      <a:avLst/>
                    </a:prstGeom>
                  </pic:spPr>
                </pic:pic>
              </a:graphicData>
            </a:graphic>
          </wp:inline>
        </w:drawing>
      </w:r>
    </w:p>
    <w:p w14:paraId="3B4262D9" w14:textId="7CD6FFA3" w:rsidR="00330CD9" w:rsidRDefault="00330CD9" w:rsidP="00330CD9">
      <w:pPr>
        <w:rPr>
          <w:rFonts w:ascii="Calibri" w:hAnsi="Calibri" w:cs="Calibri"/>
          <w:b/>
          <w:color w:val="auto"/>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330CD9" w14:paraId="2C1590DB" w14:textId="77777777" w:rsidTr="00E53365">
        <w:trPr>
          <w:jc w:val="center"/>
        </w:trPr>
        <w:tc>
          <w:tcPr>
            <w:tcW w:w="2337" w:type="dxa"/>
            <w:vAlign w:val="center"/>
          </w:tcPr>
          <w:p w14:paraId="2C491BB7" w14:textId="77777777" w:rsidR="00330CD9" w:rsidRDefault="00330CD9" w:rsidP="00E53365">
            <w:pPr>
              <w:jc w:val="center"/>
              <w:rPr>
                <w:rFonts w:ascii="Calibri" w:hAnsi="Calibri" w:cs="Calibri"/>
                <w:b/>
                <w:color w:val="auto"/>
                <w:sz w:val="28"/>
                <w:szCs w:val="28"/>
              </w:rPr>
            </w:pPr>
            <w:r>
              <w:rPr>
                <w:rFonts w:ascii="Calibri" w:hAnsi="Calibri" w:cs="Calibri"/>
                <w:b/>
                <w:color w:val="auto"/>
                <w:sz w:val="28"/>
                <w:szCs w:val="28"/>
              </w:rPr>
              <w:t>Job Title</w:t>
            </w:r>
          </w:p>
        </w:tc>
        <w:tc>
          <w:tcPr>
            <w:tcW w:w="2337" w:type="dxa"/>
            <w:vAlign w:val="center"/>
          </w:tcPr>
          <w:p w14:paraId="0BB8FBB3" w14:textId="77777777" w:rsidR="00330CD9" w:rsidRDefault="00330CD9" w:rsidP="00E53365">
            <w:pPr>
              <w:jc w:val="center"/>
              <w:rPr>
                <w:rFonts w:ascii="Calibri" w:hAnsi="Calibri" w:cs="Calibri"/>
                <w:b/>
                <w:color w:val="auto"/>
                <w:sz w:val="28"/>
                <w:szCs w:val="28"/>
              </w:rPr>
            </w:pPr>
            <w:r>
              <w:rPr>
                <w:rFonts w:ascii="Calibri" w:hAnsi="Calibri" w:cs="Calibri"/>
                <w:b/>
                <w:color w:val="auto"/>
                <w:sz w:val="28"/>
                <w:szCs w:val="28"/>
              </w:rPr>
              <w:t>Department</w:t>
            </w:r>
          </w:p>
        </w:tc>
        <w:tc>
          <w:tcPr>
            <w:tcW w:w="2338" w:type="dxa"/>
            <w:vAlign w:val="center"/>
          </w:tcPr>
          <w:p w14:paraId="529CA8B1" w14:textId="77777777" w:rsidR="00330CD9" w:rsidRDefault="00330CD9" w:rsidP="00E53365">
            <w:pPr>
              <w:jc w:val="center"/>
              <w:rPr>
                <w:rFonts w:ascii="Calibri" w:hAnsi="Calibri" w:cs="Calibri"/>
                <w:b/>
                <w:color w:val="auto"/>
                <w:sz w:val="28"/>
                <w:szCs w:val="28"/>
              </w:rPr>
            </w:pPr>
            <w:r>
              <w:rPr>
                <w:rFonts w:ascii="Calibri" w:hAnsi="Calibri" w:cs="Calibri"/>
                <w:b/>
                <w:color w:val="auto"/>
                <w:sz w:val="28"/>
                <w:szCs w:val="28"/>
              </w:rPr>
              <w:t>Reports To</w:t>
            </w:r>
          </w:p>
        </w:tc>
        <w:tc>
          <w:tcPr>
            <w:tcW w:w="2338" w:type="dxa"/>
            <w:vAlign w:val="center"/>
          </w:tcPr>
          <w:p w14:paraId="5F005DA6" w14:textId="77777777" w:rsidR="00330CD9" w:rsidRDefault="00330CD9" w:rsidP="00E53365">
            <w:pPr>
              <w:jc w:val="center"/>
              <w:rPr>
                <w:rFonts w:ascii="Calibri" w:hAnsi="Calibri" w:cs="Calibri"/>
                <w:b/>
                <w:color w:val="auto"/>
                <w:sz w:val="28"/>
                <w:szCs w:val="28"/>
              </w:rPr>
            </w:pPr>
            <w:r>
              <w:rPr>
                <w:rFonts w:ascii="Calibri" w:hAnsi="Calibri" w:cs="Calibri"/>
                <w:b/>
                <w:color w:val="auto"/>
                <w:sz w:val="28"/>
                <w:szCs w:val="28"/>
              </w:rPr>
              <w:t>Effective Date</w:t>
            </w:r>
          </w:p>
        </w:tc>
      </w:tr>
      <w:tr w:rsidR="00330CD9" w14:paraId="42D55E23" w14:textId="77777777" w:rsidTr="00E53365">
        <w:trPr>
          <w:jc w:val="center"/>
        </w:trPr>
        <w:tc>
          <w:tcPr>
            <w:tcW w:w="2337" w:type="dxa"/>
            <w:vAlign w:val="center"/>
          </w:tcPr>
          <w:p w14:paraId="5262FC72" w14:textId="601181DB" w:rsidR="00330CD9" w:rsidRPr="00EC536F" w:rsidRDefault="003B612C" w:rsidP="00E53365">
            <w:pPr>
              <w:jc w:val="center"/>
              <w:rPr>
                <w:rFonts w:ascii="Calibri" w:hAnsi="Calibri" w:cs="Calibri"/>
                <w:bCs/>
                <w:color w:val="auto"/>
                <w:sz w:val="24"/>
                <w:szCs w:val="24"/>
              </w:rPr>
            </w:pPr>
            <w:r>
              <w:rPr>
                <w:rFonts w:ascii="Calibri" w:hAnsi="Calibri" w:cs="Calibri"/>
                <w:bCs/>
                <w:color w:val="auto"/>
                <w:sz w:val="24"/>
                <w:szCs w:val="24"/>
              </w:rPr>
              <w:t>ERP Administrator</w:t>
            </w:r>
          </w:p>
        </w:tc>
        <w:tc>
          <w:tcPr>
            <w:tcW w:w="2337" w:type="dxa"/>
            <w:vAlign w:val="center"/>
          </w:tcPr>
          <w:p w14:paraId="3A7B87EB" w14:textId="1E0F3811" w:rsidR="00330CD9" w:rsidRPr="00EC536F" w:rsidRDefault="003B612C" w:rsidP="00E53365">
            <w:pPr>
              <w:jc w:val="center"/>
              <w:rPr>
                <w:rFonts w:ascii="Calibri" w:hAnsi="Calibri" w:cs="Calibri"/>
                <w:bCs/>
                <w:color w:val="auto"/>
                <w:sz w:val="24"/>
                <w:szCs w:val="24"/>
              </w:rPr>
            </w:pPr>
            <w:r>
              <w:rPr>
                <w:rFonts w:ascii="Calibri" w:hAnsi="Calibri" w:cs="Calibri"/>
                <w:bCs/>
                <w:color w:val="auto"/>
                <w:sz w:val="24"/>
                <w:szCs w:val="24"/>
              </w:rPr>
              <w:t>IT</w:t>
            </w:r>
          </w:p>
        </w:tc>
        <w:tc>
          <w:tcPr>
            <w:tcW w:w="2338" w:type="dxa"/>
            <w:vAlign w:val="center"/>
          </w:tcPr>
          <w:p w14:paraId="301A086E" w14:textId="639260B4" w:rsidR="00330CD9" w:rsidRPr="00B121C3" w:rsidRDefault="003B612C" w:rsidP="00E53365">
            <w:pPr>
              <w:jc w:val="center"/>
              <w:rPr>
                <w:rFonts w:ascii="Calibri" w:hAnsi="Calibri" w:cs="Calibri"/>
                <w:bCs/>
                <w:color w:val="auto"/>
                <w:sz w:val="24"/>
                <w:szCs w:val="24"/>
              </w:rPr>
            </w:pPr>
            <w:r>
              <w:rPr>
                <w:rFonts w:ascii="Calibri" w:hAnsi="Calibri" w:cs="Calibri"/>
                <w:bCs/>
                <w:color w:val="auto"/>
                <w:sz w:val="24"/>
                <w:szCs w:val="24"/>
              </w:rPr>
              <w:t>IT Manager</w:t>
            </w:r>
          </w:p>
        </w:tc>
        <w:tc>
          <w:tcPr>
            <w:tcW w:w="2338" w:type="dxa"/>
            <w:vAlign w:val="center"/>
          </w:tcPr>
          <w:p w14:paraId="71C2376E" w14:textId="51E90E45" w:rsidR="00330CD9" w:rsidRPr="00B121C3" w:rsidRDefault="007E38F2" w:rsidP="00E53365">
            <w:pPr>
              <w:jc w:val="center"/>
              <w:rPr>
                <w:rFonts w:ascii="Calibri" w:hAnsi="Calibri" w:cs="Calibri"/>
                <w:bCs/>
                <w:color w:val="auto"/>
                <w:sz w:val="24"/>
                <w:szCs w:val="24"/>
              </w:rPr>
            </w:pPr>
            <w:r>
              <w:rPr>
                <w:rFonts w:ascii="Calibri" w:hAnsi="Calibri" w:cs="Calibri"/>
                <w:bCs/>
                <w:color w:val="auto"/>
                <w:sz w:val="24"/>
                <w:szCs w:val="24"/>
              </w:rPr>
              <w:t>9/</w:t>
            </w:r>
            <w:r w:rsidR="003B612C">
              <w:rPr>
                <w:rFonts w:ascii="Calibri" w:hAnsi="Calibri" w:cs="Calibri"/>
                <w:bCs/>
                <w:color w:val="auto"/>
                <w:sz w:val="24"/>
                <w:szCs w:val="24"/>
              </w:rPr>
              <w:t>19</w:t>
            </w:r>
            <w:r>
              <w:rPr>
                <w:rFonts w:ascii="Calibri" w:hAnsi="Calibri" w:cs="Calibri"/>
                <w:bCs/>
                <w:color w:val="auto"/>
                <w:sz w:val="24"/>
                <w:szCs w:val="24"/>
              </w:rPr>
              <w:t>/202</w:t>
            </w:r>
            <w:r w:rsidR="008E226D">
              <w:rPr>
                <w:rFonts w:ascii="Calibri" w:hAnsi="Calibri" w:cs="Calibri"/>
                <w:bCs/>
                <w:color w:val="auto"/>
                <w:sz w:val="24"/>
                <w:szCs w:val="24"/>
              </w:rPr>
              <w:t>2</w:t>
            </w:r>
          </w:p>
        </w:tc>
      </w:tr>
    </w:tbl>
    <w:p w14:paraId="05D4E450" w14:textId="4165587F" w:rsidR="0019519A" w:rsidRPr="00330D3E" w:rsidRDefault="0019519A" w:rsidP="0019519A">
      <w:pPr>
        <w:rPr>
          <w:rFonts w:ascii="Calibri" w:hAnsi="Calibri" w:cs="Calibri"/>
          <w:color w:val="auto"/>
        </w:rPr>
      </w:pPr>
    </w:p>
    <w:p w14:paraId="7E9C3450" w14:textId="77777777" w:rsidR="003B612C" w:rsidRPr="00330CD9" w:rsidRDefault="003B612C" w:rsidP="003B612C">
      <w:pPr>
        <w:rPr>
          <w:rFonts w:cstheme="minorHAnsi"/>
          <w:b/>
          <w:color w:val="auto"/>
          <w:sz w:val="28"/>
          <w:szCs w:val="28"/>
        </w:rPr>
      </w:pPr>
      <w:r w:rsidRPr="00330CD9">
        <w:rPr>
          <w:rFonts w:cstheme="minorHAnsi"/>
          <w:b/>
          <w:color w:val="auto"/>
          <w:sz w:val="28"/>
          <w:szCs w:val="28"/>
        </w:rPr>
        <w:t>Job Summary:</w:t>
      </w:r>
    </w:p>
    <w:p w14:paraId="498FCE75" w14:textId="77777777" w:rsidR="003B612C" w:rsidRDefault="003B612C" w:rsidP="003B612C">
      <w:pPr>
        <w:rPr>
          <w:rFonts w:cstheme="minorHAnsi"/>
          <w:bCs/>
          <w:color w:val="auto"/>
          <w:sz w:val="24"/>
          <w:szCs w:val="24"/>
        </w:rPr>
      </w:pPr>
      <w:r w:rsidRPr="0009129B">
        <w:rPr>
          <w:rFonts w:cstheme="minorHAnsi"/>
          <w:bCs/>
          <w:color w:val="auto"/>
          <w:sz w:val="24"/>
          <w:szCs w:val="24"/>
        </w:rPr>
        <w:t xml:space="preserve">This position will be blend of </w:t>
      </w:r>
      <w:proofErr w:type="gramStart"/>
      <w:r w:rsidRPr="0009129B">
        <w:rPr>
          <w:rFonts w:cstheme="minorHAnsi"/>
          <w:bCs/>
          <w:color w:val="auto"/>
          <w:sz w:val="24"/>
          <w:szCs w:val="24"/>
        </w:rPr>
        <w:t>day to day</w:t>
      </w:r>
      <w:proofErr w:type="gramEnd"/>
      <w:r w:rsidRPr="0009129B">
        <w:rPr>
          <w:rFonts w:cstheme="minorHAnsi"/>
          <w:bCs/>
          <w:color w:val="auto"/>
          <w:sz w:val="24"/>
          <w:szCs w:val="24"/>
        </w:rPr>
        <w:t xml:space="preserve"> support and project work. The ERP administrator will provide functional and technical support for ERP-related business issues, ERP upgrades, and maintenance to the ERP. Additionally, they assist in the enhancement/development of reports, dashboards, script writing and other technology-integration projects.</w:t>
      </w:r>
    </w:p>
    <w:p w14:paraId="2CF03FD6" w14:textId="77777777" w:rsidR="003B612C" w:rsidRDefault="003B612C" w:rsidP="003B612C">
      <w:pPr>
        <w:rPr>
          <w:rFonts w:cstheme="minorHAnsi"/>
          <w:b/>
          <w:color w:val="auto"/>
          <w:sz w:val="28"/>
          <w:szCs w:val="28"/>
        </w:rPr>
      </w:pPr>
    </w:p>
    <w:p w14:paraId="17CDCCB6" w14:textId="77777777" w:rsidR="003B612C" w:rsidRPr="00330CD9" w:rsidRDefault="003B612C" w:rsidP="003B612C">
      <w:pPr>
        <w:rPr>
          <w:rFonts w:cstheme="minorHAnsi"/>
          <w:b/>
          <w:color w:val="auto"/>
          <w:sz w:val="28"/>
          <w:szCs w:val="28"/>
        </w:rPr>
      </w:pPr>
      <w:r w:rsidRPr="00330CD9">
        <w:rPr>
          <w:rFonts w:cstheme="minorHAnsi"/>
          <w:b/>
          <w:color w:val="auto"/>
          <w:sz w:val="28"/>
          <w:szCs w:val="28"/>
        </w:rPr>
        <w:t>Supervisory Responsibilities:</w:t>
      </w:r>
    </w:p>
    <w:p w14:paraId="4D331F09" w14:textId="77777777" w:rsidR="003B612C" w:rsidRPr="007213D4" w:rsidRDefault="003B612C" w:rsidP="003B612C">
      <w:pPr>
        <w:pStyle w:val="ListParagraph"/>
        <w:numPr>
          <w:ilvl w:val="0"/>
          <w:numId w:val="23"/>
        </w:numPr>
        <w:rPr>
          <w:rFonts w:cstheme="minorHAnsi"/>
          <w:bCs/>
          <w:color w:val="auto"/>
          <w:sz w:val="24"/>
          <w:szCs w:val="24"/>
        </w:rPr>
      </w:pPr>
      <w:r>
        <w:rPr>
          <w:rFonts w:cstheme="minorHAnsi"/>
          <w:bCs/>
          <w:color w:val="auto"/>
          <w:sz w:val="24"/>
          <w:szCs w:val="24"/>
        </w:rPr>
        <w:t>N/A</w:t>
      </w:r>
    </w:p>
    <w:p w14:paraId="3D3A6999" w14:textId="77777777" w:rsidR="003B612C" w:rsidRDefault="003B612C" w:rsidP="003B612C">
      <w:pPr>
        <w:rPr>
          <w:rFonts w:cstheme="minorHAnsi"/>
          <w:b/>
          <w:color w:val="auto"/>
          <w:sz w:val="28"/>
          <w:szCs w:val="28"/>
        </w:rPr>
      </w:pPr>
    </w:p>
    <w:p w14:paraId="04F1D772" w14:textId="77777777" w:rsidR="003B612C" w:rsidRPr="004958AE" w:rsidRDefault="003B612C" w:rsidP="003B612C">
      <w:pPr>
        <w:rPr>
          <w:rFonts w:cstheme="minorHAnsi"/>
          <w:b/>
          <w:color w:val="auto"/>
          <w:sz w:val="28"/>
          <w:szCs w:val="28"/>
        </w:rPr>
      </w:pPr>
      <w:r w:rsidRPr="00330CD9">
        <w:rPr>
          <w:rFonts w:cstheme="minorHAnsi"/>
          <w:b/>
          <w:color w:val="auto"/>
          <w:sz w:val="28"/>
          <w:szCs w:val="28"/>
        </w:rPr>
        <w:t>Duties/Responsibilities:</w:t>
      </w:r>
    </w:p>
    <w:p w14:paraId="4CE2E11E"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Collaborate with functional departments to improve the effectiveness of the ERP system and improve workflow</w:t>
      </w:r>
    </w:p>
    <w:p w14:paraId="36E31849"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Customize and configure workflow to allow the integration of client/server applications</w:t>
      </w:r>
    </w:p>
    <w:p w14:paraId="412780EF"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Develop dashboards and operational reports departmental use</w:t>
      </w:r>
    </w:p>
    <w:p w14:paraId="238A378E"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Perform ad hoc analysis of data based on user requests</w:t>
      </w:r>
    </w:p>
    <w:p w14:paraId="0881F730"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Coordinate and collaborate with Operations and IT staff to find solutions to problems identified in testing, resolve issues during systems upgrades and ensure that proper testing of all systems functionality is completed</w:t>
      </w:r>
    </w:p>
    <w:p w14:paraId="7CF4B38B"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Create effective technical (automated and on-demand) reports, and instructional manuals to document systems development</w:t>
      </w:r>
    </w:p>
    <w:p w14:paraId="5298C3CC"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Troubleshoot system problems and issues encountered by users relating to populating data fields and data reporting</w:t>
      </w:r>
    </w:p>
    <w:p w14:paraId="499C3CF4"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Identify and resolve issues by recommending modifications to business processes as applicable</w:t>
      </w:r>
    </w:p>
    <w:p w14:paraId="09DB404D"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Monitor ERP systems administration, user security on routine basis.</w:t>
      </w:r>
    </w:p>
    <w:p w14:paraId="3B3E6D6A"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lastRenderedPageBreak/>
        <w:t>Participate in evaluation of proposed software or software enhancements, make recommendations based on analysis</w:t>
      </w:r>
    </w:p>
    <w:p w14:paraId="64F8521F" w14:textId="77777777" w:rsidR="003B612C" w:rsidRPr="0009129B" w:rsidRDefault="003B612C" w:rsidP="003B612C">
      <w:pPr>
        <w:pStyle w:val="ListParagraph"/>
        <w:numPr>
          <w:ilvl w:val="0"/>
          <w:numId w:val="23"/>
        </w:numPr>
        <w:rPr>
          <w:rFonts w:cstheme="minorHAnsi"/>
          <w:bCs/>
          <w:color w:val="auto"/>
          <w:sz w:val="24"/>
          <w:szCs w:val="24"/>
        </w:rPr>
      </w:pPr>
      <w:r w:rsidRPr="0009129B">
        <w:rPr>
          <w:rFonts w:cstheme="minorHAnsi"/>
          <w:bCs/>
          <w:color w:val="auto"/>
          <w:sz w:val="24"/>
          <w:szCs w:val="24"/>
        </w:rPr>
        <w:t>Complete all other projects and tasks assigned by supervisor</w:t>
      </w:r>
    </w:p>
    <w:p w14:paraId="25736E91" w14:textId="77777777" w:rsidR="003B612C" w:rsidRPr="0009129B" w:rsidRDefault="003B612C" w:rsidP="003B612C">
      <w:pPr>
        <w:rPr>
          <w:rFonts w:cstheme="minorHAnsi"/>
          <w:bCs/>
          <w:color w:val="auto"/>
          <w:sz w:val="24"/>
          <w:szCs w:val="24"/>
        </w:rPr>
      </w:pPr>
    </w:p>
    <w:p w14:paraId="58657B74" w14:textId="77777777" w:rsidR="003B612C" w:rsidRPr="0009129B" w:rsidRDefault="003B612C" w:rsidP="003B612C">
      <w:pPr>
        <w:rPr>
          <w:rFonts w:cstheme="minorHAnsi"/>
          <w:b/>
          <w:color w:val="auto"/>
          <w:sz w:val="28"/>
          <w:szCs w:val="28"/>
        </w:rPr>
      </w:pPr>
      <w:r w:rsidRPr="00330CD9">
        <w:rPr>
          <w:rFonts w:cstheme="minorHAnsi"/>
          <w:b/>
          <w:color w:val="auto"/>
          <w:sz w:val="28"/>
          <w:szCs w:val="28"/>
        </w:rPr>
        <w:t xml:space="preserve">Required Skills/Abilities: </w:t>
      </w:r>
    </w:p>
    <w:p w14:paraId="483DF59F" w14:textId="77777777" w:rsidR="003B612C" w:rsidRPr="0009129B" w:rsidRDefault="003B612C" w:rsidP="003B612C">
      <w:pPr>
        <w:pStyle w:val="ListParagraph"/>
        <w:numPr>
          <w:ilvl w:val="0"/>
          <w:numId w:val="35"/>
        </w:numPr>
        <w:rPr>
          <w:rFonts w:cstheme="minorHAnsi"/>
          <w:bCs/>
          <w:color w:val="auto"/>
          <w:sz w:val="24"/>
          <w:szCs w:val="24"/>
        </w:rPr>
      </w:pPr>
      <w:r w:rsidRPr="0009129B">
        <w:rPr>
          <w:rFonts w:cstheme="minorHAnsi"/>
          <w:bCs/>
          <w:color w:val="auto"/>
          <w:sz w:val="24"/>
          <w:szCs w:val="24"/>
        </w:rPr>
        <w:t>Technical skill in relation databases</w:t>
      </w:r>
    </w:p>
    <w:p w14:paraId="0C049E7F" w14:textId="77777777" w:rsidR="003B612C" w:rsidRDefault="003B612C" w:rsidP="003B612C">
      <w:pPr>
        <w:pStyle w:val="ListParagraph"/>
        <w:numPr>
          <w:ilvl w:val="0"/>
          <w:numId w:val="35"/>
        </w:numPr>
        <w:rPr>
          <w:rFonts w:cstheme="minorHAnsi"/>
          <w:bCs/>
          <w:color w:val="auto"/>
          <w:sz w:val="24"/>
          <w:szCs w:val="24"/>
        </w:rPr>
      </w:pPr>
      <w:r w:rsidRPr="0009129B">
        <w:rPr>
          <w:rFonts w:cstheme="minorHAnsi"/>
          <w:bCs/>
          <w:color w:val="auto"/>
          <w:sz w:val="24"/>
          <w:szCs w:val="24"/>
        </w:rPr>
        <w:t>Must be able to think logically when solving complex business challenges</w:t>
      </w:r>
    </w:p>
    <w:p w14:paraId="2841176D" w14:textId="77777777" w:rsidR="003B612C" w:rsidRDefault="003B612C" w:rsidP="003B612C">
      <w:pPr>
        <w:pStyle w:val="ListParagraph"/>
        <w:numPr>
          <w:ilvl w:val="0"/>
          <w:numId w:val="35"/>
        </w:numPr>
        <w:rPr>
          <w:rFonts w:cstheme="minorHAnsi"/>
          <w:bCs/>
          <w:color w:val="auto"/>
          <w:sz w:val="24"/>
          <w:szCs w:val="24"/>
        </w:rPr>
      </w:pPr>
      <w:r>
        <w:rPr>
          <w:rFonts w:cstheme="minorHAnsi"/>
          <w:bCs/>
          <w:color w:val="auto"/>
          <w:sz w:val="24"/>
          <w:szCs w:val="24"/>
        </w:rPr>
        <w:t>Ability to multitask while managing various project tasks</w:t>
      </w:r>
    </w:p>
    <w:p w14:paraId="642C674B" w14:textId="77777777" w:rsidR="003B612C" w:rsidRDefault="003B612C" w:rsidP="003B612C">
      <w:pPr>
        <w:pStyle w:val="ListParagraph"/>
        <w:numPr>
          <w:ilvl w:val="0"/>
          <w:numId w:val="35"/>
        </w:numPr>
        <w:rPr>
          <w:rFonts w:cstheme="minorHAnsi"/>
          <w:bCs/>
          <w:color w:val="auto"/>
          <w:sz w:val="24"/>
          <w:szCs w:val="24"/>
        </w:rPr>
      </w:pPr>
      <w:r>
        <w:rPr>
          <w:rFonts w:cstheme="minorHAnsi"/>
          <w:bCs/>
          <w:color w:val="auto"/>
          <w:sz w:val="24"/>
          <w:szCs w:val="24"/>
        </w:rPr>
        <w:t>Strong analytical and problem-solving skills</w:t>
      </w:r>
    </w:p>
    <w:p w14:paraId="16839904" w14:textId="77777777" w:rsidR="003B612C" w:rsidRPr="0009129B" w:rsidRDefault="003B612C" w:rsidP="003B612C">
      <w:pPr>
        <w:pStyle w:val="ListParagraph"/>
        <w:numPr>
          <w:ilvl w:val="0"/>
          <w:numId w:val="35"/>
        </w:numPr>
        <w:rPr>
          <w:rFonts w:cstheme="minorHAnsi"/>
          <w:bCs/>
          <w:color w:val="auto"/>
          <w:sz w:val="24"/>
          <w:szCs w:val="24"/>
        </w:rPr>
      </w:pPr>
      <w:r>
        <w:rPr>
          <w:rFonts w:cstheme="minorHAnsi"/>
          <w:bCs/>
          <w:color w:val="auto"/>
          <w:sz w:val="24"/>
          <w:szCs w:val="24"/>
        </w:rPr>
        <w:t>Ability to effectively work cross functionally</w:t>
      </w:r>
    </w:p>
    <w:p w14:paraId="5191F017" w14:textId="77777777" w:rsidR="003B612C" w:rsidRPr="0009129B" w:rsidRDefault="003B612C" w:rsidP="003B612C">
      <w:pPr>
        <w:rPr>
          <w:rFonts w:cstheme="minorHAnsi"/>
          <w:bCs/>
          <w:color w:val="auto"/>
          <w:sz w:val="24"/>
          <w:szCs w:val="24"/>
        </w:rPr>
      </w:pPr>
    </w:p>
    <w:p w14:paraId="66B480B0" w14:textId="77777777" w:rsidR="003B612C" w:rsidRPr="00D55270" w:rsidRDefault="003B612C" w:rsidP="003B612C">
      <w:pPr>
        <w:rPr>
          <w:rFonts w:cstheme="minorHAnsi"/>
          <w:b/>
          <w:color w:val="auto"/>
          <w:sz w:val="28"/>
          <w:szCs w:val="28"/>
        </w:rPr>
      </w:pPr>
      <w:r w:rsidRPr="00330CD9">
        <w:rPr>
          <w:rFonts w:cstheme="minorHAnsi"/>
          <w:b/>
          <w:color w:val="auto"/>
          <w:sz w:val="28"/>
          <w:szCs w:val="28"/>
        </w:rPr>
        <w:t>Education and Experience:</w:t>
      </w:r>
    </w:p>
    <w:p w14:paraId="35B9D414" w14:textId="77777777" w:rsidR="003B612C" w:rsidRDefault="003B612C" w:rsidP="003B612C">
      <w:pPr>
        <w:pStyle w:val="ListParagraph"/>
        <w:numPr>
          <w:ilvl w:val="0"/>
          <w:numId w:val="35"/>
        </w:numPr>
        <w:rPr>
          <w:rFonts w:cstheme="minorHAnsi"/>
          <w:bCs/>
          <w:color w:val="auto"/>
          <w:sz w:val="24"/>
          <w:szCs w:val="24"/>
        </w:rPr>
      </w:pPr>
      <w:r w:rsidRPr="0009129B">
        <w:rPr>
          <w:rFonts w:cstheme="minorHAnsi"/>
          <w:bCs/>
          <w:color w:val="auto"/>
          <w:sz w:val="24"/>
          <w:szCs w:val="24"/>
        </w:rPr>
        <w:t xml:space="preserve">Minimum of an </w:t>
      </w:r>
      <w:proofErr w:type="gramStart"/>
      <w:r w:rsidRPr="0009129B">
        <w:rPr>
          <w:rFonts w:cstheme="minorHAnsi"/>
          <w:bCs/>
          <w:color w:val="auto"/>
          <w:sz w:val="24"/>
          <w:szCs w:val="24"/>
        </w:rPr>
        <w:t>Bachelor’s</w:t>
      </w:r>
      <w:proofErr w:type="gramEnd"/>
      <w:r w:rsidRPr="0009129B">
        <w:rPr>
          <w:rFonts w:cstheme="minorHAnsi"/>
          <w:bCs/>
          <w:color w:val="auto"/>
          <w:sz w:val="24"/>
          <w:szCs w:val="24"/>
        </w:rPr>
        <w:t xml:space="preserve"> degree in Information Technology, Computer Science, Data Analysis or a related field with at least 5 years of experience in similar position</w:t>
      </w:r>
    </w:p>
    <w:p w14:paraId="3509CB93" w14:textId="77777777" w:rsidR="003B612C" w:rsidRPr="0009129B" w:rsidRDefault="003B612C" w:rsidP="003B612C">
      <w:pPr>
        <w:pStyle w:val="ListParagraph"/>
        <w:numPr>
          <w:ilvl w:val="0"/>
          <w:numId w:val="35"/>
        </w:numPr>
        <w:rPr>
          <w:rFonts w:cstheme="minorHAnsi"/>
          <w:bCs/>
          <w:color w:val="auto"/>
          <w:sz w:val="24"/>
          <w:szCs w:val="24"/>
        </w:rPr>
      </w:pPr>
      <w:r w:rsidRPr="0009129B">
        <w:rPr>
          <w:rFonts w:cstheme="minorHAnsi"/>
          <w:bCs/>
          <w:color w:val="auto"/>
          <w:sz w:val="24"/>
          <w:szCs w:val="24"/>
        </w:rPr>
        <w:t>Demonstrated technical knowledge of ERP systems in a manufacturing environment</w:t>
      </w:r>
    </w:p>
    <w:p w14:paraId="53D384BE" w14:textId="77777777" w:rsidR="003B612C" w:rsidRPr="0009129B" w:rsidRDefault="003B612C" w:rsidP="003B612C">
      <w:pPr>
        <w:pStyle w:val="ListParagraph"/>
        <w:numPr>
          <w:ilvl w:val="0"/>
          <w:numId w:val="35"/>
        </w:numPr>
        <w:rPr>
          <w:rFonts w:cstheme="minorHAnsi"/>
          <w:bCs/>
          <w:color w:val="auto"/>
          <w:sz w:val="24"/>
          <w:szCs w:val="24"/>
        </w:rPr>
      </w:pPr>
      <w:r w:rsidRPr="0009129B">
        <w:rPr>
          <w:rFonts w:cstheme="minorHAnsi"/>
          <w:bCs/>
          <w:color w:val="auto"/>
          <w:sz w:val="24"/>
          <w:szCs w:val="24"/>
        </w:rPr>
        <w:t>Experience with large data sets</w:t>
      </w:r>
    </w:p>
    <w:p w14:paraId="74984BA8" w14:textId="77777777" w:rsidR="003B612C" w:rsidRPr="00DF7591" w:rsidRDefault="003B612C" w:rsidP="003B612C">
      <w:pPr>
        <w:pStyle w:val="ListParagraph"/>
        <w:numPr>
          <w:ilvl w:val="0"/>
          <w:numId w:val="35"/>
        </w:numPr>
        <w:rPr>
          <w:rFonts w:cstheme="minorHAnsi"/>
          <w:bCs/>
          <w:color w:val="auto"/>
          <w:sz w:val="24"/>
          <w:szCs w:val="24"/>
        </w:rPr>
      </w:pPr>
      <w:r w:rsidRPr="0009129B">
        <w:rPr>
          <w:rFonts w:cstheme="minorHAnsi"/>
          <w:bCs/>
          <w:color w:val="auto"/>
          <w:sz w:val="24"/>
          <w:szCs w:val="24"/>
        </w:rPr>
        <w:t>Experience with Microsoft Navision preferred</w:t>
      </w:r>
    </w:p>
    <w:p w14:paraId="119B55AF" w14:textId="77777777" w:rsidR="003B612C" w:rsidRPr="00D55270" w:rsidRDefault="003B612C" w:rsidP="003B612C">
      <w:pPr>
        <w:rPr>
          <w:rFonts w:cstheme="minorHAnsi"/>
          <w:bCs/>
          <w:color w:val="auto"/>
          <w:sz w:val="24"/>
          <w:szCs w:val="24"/>
        </w:rPr>
      </w:pPr>
    </w:p>
    <w:p w14:paraId="0F32D28D" w14:textId="77777777" w:rsidR="003B612C" w:rsidRDefault="003B612C" w:rsidP="003B612C">
      <w:pPr>
        <w:rPr>
          <w:rFonts w:cstheme="minorHAnsi"/>
          <w:b/>
          <w:color w:val="auto"/>
          <w:sz w:val="28"/>
          <w:szCs w:val="28"/>
        </w:rPr>
      </w:pPr>
      <w:r w:rsidRPr="00330CD9">
        <w:rPr>
          <w:rFonts w:cstheme="minorHAnsi"/>
          <w:b/>
          <w:color w:val="auto"/>
          <w:sz w:val="28"/>
          <w:szCs w:val="28"/>
        </w:rPr>
        <w:t>Physical Requirements:</w:t>
      </w:r>
    </w:p>
    <w:p w14:paraId="2BC412A3" w14:textId="77777777" w:rsidR="003B612C" w:rsidRDefault="003B612C" w:rsidP="003B612C">
      <w:pPr>
        <w:pStyle w:val="ListParagraph"/>
        <w:numPr>
          <w:ilvl w:val="0"/>
          <w:numId w:val="36"/>
        </w:numPr>
        <w:rPr>
          <w:rFonts w:cstheme="minorHAnsi"/>
          <w:bCs/>
          <w:color w:val="auto"/>
          <w:sz w:val="24"/>
          <w:szCs w:val="24"/>
        </w:rPr>
      </w:pPr>
      <w:r>
        <w:rPr>
          <w:rFonts w:cstheme="minorHAnsi"/>
          <w:bCs/>
          <w:color w:val="auto"/>
          <w:sz w:val="24"/>
          <w:szCs w:val="24"/>
        </w:rPr>
        <w:t>Ability to sit for prolonged periods of time</w:t>
      </w:r>
    </w:p>
    <w:p w14:paraId="1C0BBF86" w14:textId="77777777" w:rsidR="003B612C" w:rsidRPr="00DF7591" w:rsidRDefault="003B612C" w:rsidP="003B612C">
      <w:pPr>
        <w:pStyle w:val="ListParagraph"/>
        <w:numPr>
          <w:ilvl w:val="0"/>
          <w:numId w:val="36"/>
        </w:numPr>
        <w:rPr>
          <w:rFonts w:cstheme="minorHAnsi"/>
          <w:bCs/>
          <w:color w:val="auto"/>
          <w:sz w:val="24"/>
          <w:szCs w:val="24"/>
        </w:rPr>
      </w:pPr>
      <w:r>
        <w:rPr>
          <w:rFonts w:cstheme="minorHAnsi"/>
          <w:bCs/>
          <w:color w:val="auto"/>
          <w:sz w:val="24"/>
          <w:szCs w:val="24"/>
        </w:rPr>
        <w:t>Ability to lift 35 pounds occasionally</w:t>
      </w:r>
    </w:p>
    <w:p w14:paraId="47D32F7C" w14:textId="77777777" w:rsidR="00D55270" w:rsidRPr="00D55270" w:rsidRDefault="00D55270" w:rsidP="00D55270">
      <w:pPr>
        <w:rPr>
          <w:rFonts w:cstheme="minorHAnsi"/>
          <w:bCs/>
          <w:color w:val="auto"/>
          <w:sz w:val="24"/>
          <w:szCs w:val="24"/>
        </w:rPr>
      </w:pPr>
    </w:p>
    <w:sectPr w:rsidR="00D55270" w:rsidRPr="00D5527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ED4A" w14:textId="77777777" w:rsidR="0066456A" w:rsidRDefault="0066456A" w:rsidP="00184E3C">
      <w:pPr>
        <w:spacing w:after="0" w:line="240" w:lineRule="auto"/>
      </w:pPr>
      <w:r>
        <w:separator/>
      </w:r>
    </w:p>
  </w:endnote>
  <w:endnote w:type="continuationSeparator" w:id="0">
    <w:p w14:paraId="59CF546C" w14:textId="77777777" w:rsidR="0066456A" w:rsidRDefault="0066456A" w:rsidP="0018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9F7E2" w14:textId="4253AC29" w:rsidR="00184E3C" w:rsidRDefault="00184E3C" w:rsidP="00184E3C">
    <w:pPr>
      <w:pStyle w:val="Footer"/>
    </w:pPr>
    <w:r>
      <w:tab/>
      <w:t>--Uncontrolled when printed--</w:t>
    </w:r>
    <w:r>
      <w:tab/>
    </w:r>
  </w:p>
  <w:p w14:paraId="7D1B15D0" w14:textId="3AAB497E" w:rsidR="00184E3C" w:rsidRDefault="00184E3C" w:rsidP="00184E3C">
    <w:pPr>
      <w:pStyle w:val="Footer"/>
      <w:jc w:val="right"/>
    </w:pPr>
    <w:r>
      <w:tab/>
      <w:t>US-HUM-T-001-01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6646" w14:textId="77777777" w:rsidR="0066456A" w:rsidRDefault="0066456A" w:rsidP="00184E3C">
      <w:pPr>
        <w:spacing w:after="0" w:line="240" w:lineRule="auto"/>
      </w:pPr>
      <w:r>
        <w:separator/>
      </w:r>
    </w:p>
  </w:footnote>
  <w:footnote w:type="continuationSeparator" w:id="0">
    <w:p w14:paraId="006CF8C8" w14:textId="77777777" w:rsidR="0066456A" w:rsidRDefault="0066456A" w:rsidP="0018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ECB"/>
    <w:multiLevelType w:val="hybridMultilevel"/>
    <w:tmpl w:val="7ED8A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974DE"/>
    <w:multiLevelType w:val="hybridMultilevel"/>
    <w:tmpl w:val="5274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4240E"/>
    <w:multiLevelType w:val="hybridMultilevel"/>
    <w:tmpl w:val="ED66F372"/>
    <w:lvl w:ilvl="0" w:tplc="5AFC11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E0A"/>
    <w:multiLevelType w:val="hybridMultilevel"/>
    <w:tmpl w:val="EFFE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F2B99"/>
    <w:multiLevelType w:val="hybridMultilevel"/>
    <w:tmpl w:val="7D66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71C88"/>
    <w:multiLevelType w:val="hybridMultilevel"/>
    <w:tmpl w:val="8738F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15813"/>
    <w:multiLevelType w:val="hybridMultilevel"/>
    <w:tmpl w:val="3F60C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1308AD"/>
    <w:multiLevelType w:val="hybridMultilevel"/>
    <w:tmpl w:val="8A66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524BDB"/>
    <w:multiLevelType w:val="hybridMultilevel"/>
    <w:tmpl w:val="C10219EE"/>
    <w:lvl w:ilvl="0" w:tplc="5AFC11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2F84"/>
    <w:multiLevelType w:val="hybridMultilevel"/>
    <w:tmpl w:val="353A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B05BE"/>
    <w:multiLevelType w:val="hybridMultilevel"/>
    <w:tmpl w:val="03CE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67499"/>
    <w:multiLevelType w:val="hybridMultilevel"/>
    <w:tmpl w:val="B146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05CB2"/>
    <w:multiLevelType w:val="hybridMultilevel"/>
    <w:tmpl w:val="A524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1287D"/>
    <w:multiLevelType w:val="hybridMultilevel"/>
    <w:tmpl w:val="BD96B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BA396D"/>
    <w:multiLevelType w:val="hybridMultilevel"/>
    <w:tmpl w:val="633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D4554"/>
    <w:multiLevelType w:val="hybridMultilevel"/>
    <w:tmpl w:val="ECE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3208F"/>
    <w:multiLevelType w:val="hybridMultilevel"/>
    <w:tmpl w:val="7092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233A2"/>
    <w:multiLevelType w:val="hybridMultilevel"/>
    <w:tmpl w:val="27B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055722"/>
    <w:multiLevelType w:val="hybridMultilevel"/>
    <w:tmpl w:val="DB7A7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69010DE"/>
    <w:multiLevelType w:val="hybridMultilevel"/>
    <w:tmpl w:val="B5C2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63237"/>
    <w:multiLevelType w:val="hybridMultilevel"/>
    <w:tmpl w:val="5A6A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8D5829"/>
    <w:multiLevelType w:val="hybridMultilevel"/>
    <w:tmpl w:val="E7D2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E0D80"/>
    <w:multiLevelType w:val="hybridMultilevel"/>
    <w:tmpl w:val="2F6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B53CF"/>
    <w:multiLevelType w:val="hybridMultilevel"/>
    <w:tmpl w:val="0A8C1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CD4C38"/>
    <w:multiLevelType w:val="hybridMultilevel"/>
    <w:tmpl w:val="ACB0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65900"/>
    <w:multiLevelType w:val="hybridMultilevel"/>
    <w:tmpl w:val="5422F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50AF2"/>
    <w:multiLevelType w:val="hybridMultilevel"/>
    <w:tmpl w:val="2CB4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A462C5"/>
    <w:multiLevelType w:val="hybridMultilevel"/>
    <w:tmpl w:val="D4926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B57A06"/>
    <w:multiLevelType w:val="hybridMultilevel"/>
    <w:tmpl w:val="27288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878A8"/>
    <w:multiLevelType w:val="hybridMultilevel"/>
    <w:tmpl w:val="35FE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29407154">
    <w:abstractNumId w:val="22"/>
  </w:num>
  <w:num w:numId="2" w16cid:durableId="2037389942">
    <w:abstractNumId w:val="3"/>
  </w:num>
  <w:num w:numId="3" w16cid:durableId="517235342">
    <w:abstractNumId w:val="24"/>
  </w:num>
  <w:num w:numId="4" w16cid:durableId="1765806774">
    <w:abstractNumId w:val="28"/>
  </w:num>
  <w:num w:numId="5" w16cid:durableId="800540427">
    <w:abstractNumId w:val="24"/>
  </w:num>
  <w:num w:numId="6" w16cid:durableId="287053087">
    <w:abstractNumId w:val="28"/>
  </w:num>
  <w:num w:numId="7" w16cid:durableId="481771847">
    <w:abstractNumId w:val="22"/>
  </w:num>
  <w:num w:numId="8" w16cid:durableId="1322585639">
    <w:abstractNumId w:val="21"/>
  </w:num>
  <w:num w:numId="9" w16cid:durableId="1205484896">
    <w:abstractNumId w:val="16"/>
  </w:num>
  <w:num w:numId="10" w16cid:durableId="1240598550">
    <w:abstractNumId w:val="12"/>
  </w:num>
  <w:num w:numId="11" w16cid:durableId="634994193">
    <w:abstractNumId w:val="30"/>
  </w:num>
  <w:num w:numId="12" w16cid:durableId="1127627288">
    <w:abstractNumId w:val="15"/>
  </w:num>
  <w:num w:numId="13" w16cid:durableId="166096017">
    <w:abstractNumId w:val="26"/>
  </w:num>
  <w:num w:numId="14" w16cid:durableId="972515364">
    <w:abstractNumId w:val="5"/>
  </w:num>
  <w:num w:numId="15" w16cid:durableId="416557769">
    <w:abstractNumId w:val="20"/>
  </w:num>
  <w:num w:numId="16" w16cid:durableId="381179816">
    <w:abstractNumId w:val="6"/>
  </w:num>
  <w:num w:numId="17" w16cid:durableId="1082483501">
    <w:abstractNumId w:val="23"/>
  </w:num>
  <w:num w:numId="18" w16cid:durableId="1841501564">
    <w:abstractNumId w:val="25"/>
  </w:num>
  <w:num w:numId="19" w16cid:durableId="263222714">
    <w:abstractNumId w:val="4"/>
  </w:num>
  <w:num w:numId="20" w16cid:durableId="60562678">
    <w:abstractNumId w:val="10"/>
  </w:num>
  <w:num w:numId="21" w16cid:durableId="1764647671">
    <w:abstractNumId w:val="27"/>
  </w:num>
  <w:num w:numId="22" w16cid:durableId="1348143600">
    <w:abstractNumId w:val="17"/>
  </w:num>
  <w:num w:numId="23" w16cid:durableId="148864433">
    <w:abstractNumId w:val="18"/>
  </w:num>
  <w:num w:numId="24" w16cid:durableId="589394531">
    <w:abstractNumId w:val="18"/>
  </w:num>
  <w:num w:numId="25" w16cid:durableId="689720962">
    <w:abstractNumId w:val="31"/>
  </w:num>
  <w:num w:numId="26" w16cid:durableId="2034256988">
    <w:abstractNumId w:val="8"/>
  </w:num>
  <w:num w:numId="27" w16cid:durableId="1160731938">
    <w:abstractNumId w:val="7"/>
  </w:num>
  <w:num w:numId="28" w16cid:durableId="481580318">
    <w:abstractNumId w:val="19"/>
  </w:num>
  <w:num w:numId="29" w16cid:durableId="124323949">
    <w:abstractNumId w:val="29"/>
  </w:num>
  <w:num w:numId="30" w16cid:durableId="507673627">
    <w:abstractNumId w:val="13"/>
  </w:num>
  <w:num w:numId="31" w16cid:durableId="347952322">
    <w:abstractNumId w:val="11"/>
  </w:num>
  <w:num w:numId="32" w16cid:durableId="2136485084">
    <w:abstractNumId w:val="14"/>
  </w:num>
  <w:num w:numId="33" w16cid:durableId="1371299437">
    <w:abstractNumId w:val="1"/>
  </w:num>
  <w:num w:numId="34" w16cid:durableId="1811439417">
    <w:abstractNumId w:val="0"/>
  </w:num>
  <w:num w:numId="35" w16cid:durableId="1444494292">
    <w:abstractNumId w:val="9"/>
  </w:num>
  <w:num w:numId="36" w16cid:durableId="1713724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C9"/>
    <w:rsid w:val="0001769B"/>
    <w:rsid w:val="00022A7C"/>
    <w:rsid w:val="00032E2D"/>
    <w:rsid w:val="000475A0"/>
    <w:rsid w:val="000645BF"/>
    <w:rsid w:val="000A604F"/>
    <w:rsid w:val="000B46B9"/>
    <w:rsid w:val="000D0539"/>
    <w:rsid w:val="00132805"/>
    <w:rsid w:val="00143B59"/>
    <w:rsid w:val="00145B2E"/>
    <w:rsid w:val="0015142A"/>
    <w:rsid w:val="001628FD"/>
    <w:rsid w:val="00175725"/>
    <w:rsid w:val="00184E3C"/>
    <w:rsid w:val="0019519A"/>
    <w:rsid w:val="001F52F6"/>
    <w:rsid w:val="00214FCF"/>
    <w:rsid w:val="002518A6"/>
    <w:rsid w:val="00255DB8"/>
    <w:rsid w:val="0029095A"/>
    <w:rsid w:val="002A5348"/>
    <w:rsid w:val="002B1422"/>
    <w:rsid w:val="002E5298"/>
    <w:rsid w:val="00305A8E"/>
    <w:rsid w:val="00311FB1"/>
    <w:rsid w:val="0031727E"/>
    <w:rsid w:val="00330CD9"/>
    <w:rsid w:val="00330D3E"/>
    <w:rsid w:val="0033495F"/>
    <w:rsid w:val="0034542D"/>
    <w:rsid w:val="00352713"/>
    <w:rsid w:val="00361883"/>
    <w:rsid w:val="003666BF"/>
    <w:rsid w:val="003747A7"/>
    <w:rsid w:val="00376EA9"/>
    <w:rsid w:val="00390F0C"/>
    <w:rsid w:val="003A00CB"/>
    <w:rsid w:val="003B612C"/>
    <w:rsid w:val="003C01BC"/>
    <w:rsid w:val="003D39F9"/>
    <w:rsid w:val="003E29A0"/>
    <w:rsid w:val="003E2DE3"/>
    <w:rsid w:val="003E3FDC"/>
    <w:rsid w:val="003E6665"/>
    <w:rsid w:val="003F22A4"/>
    <w:rsid w:val="003F4119"/>
    <w:rsid w:val="00400438"/>
    <w:rsid w:val="0044751D"/>
    <w:rsid w:val="00451A2B"/>
    <w:rsid w:val="004958AE"/>
    <w:rsid w:val="004C61B1"/>
    <w:rsid w:val="004E45E7"/>
    <w:rsid w:val="00500889"/>
    <w:rsid w:val="00511CD7"/>
    <w:rsid w:val="005379A7"/>
    <w:rsid w:val="005529B3"/>
    <w:rsid w:val="005720D1"/>
    <w:rsid w:val="00582F67"/>
    <w:rsid w:val="00593C53"/>
    <w:rsid w:val="00594635"/>
    <w:rsid w:val="005D0405"/>
    <w:rsid w:val="00617D29"/>
    <w:rsid w:val="0062321C"/>
    <w:rsid w:val="006319CE"/>
    <w:rsid w:val="0064752F"/>
    <w:rsid w:val="00647B71"/>
    <w:rsid w:val="0065299D"/>
    <w:rsid w:val="00662A61"/>
    <w:rsid w:val="0066456A"/>
    <w:rsid w:val="0069149F"/>
    <w:rsid w:val="00691CE1"/>
    <w:rsid w:val="006A107E"/>
    <w:rsid w:val="006A149A"/>
    <w:rsid w:val="006A1CCE"/>
    <w:rsid w:val="006A23A3"/>
    <w:rsid w:val="006B09D9"/>
    <w:rsid w:val="006B56E4"/>
    <w:rsid w:val="006C6575"/>
    <w:rsid w:val="006D6E9E"/>
    <w:rsid w:val="00700E6B"/>
    <w:rsid w:val="007072FA"/>
    <w:rsid w:val="007079CC"/>
    <w:rsid w:val="007213D4"/>
    <w:rsid w:val="007250A1"/>
    <w:rsid w:val="00737962"/>
    <w:rsid w:val="007762DD"/>
    <w:rsid w:val="0078754E"/>
    <w:rsid w:val="00791BB2"/>
    <w:rsid w:val="007929C9"/>
    <w:rsid w:val="007E38F2"/>
    <w:rsid w:val="007F75F9"/>
    <w:rsid w:val="00830CB9"/>
    <w:rsid w:val="0086682E"/>
    <w:rsid w:val="008711BB"/>
    <w:rsid w:val="0087138A"/>
    <w:rsid w:val="00874AF4"/>
    <w:rsid w:val="00882B66"/>
    <w:rsid w:val="00890518"/>
    <w:rsid w:val="008A1C74"/>
    <w:rsid w:val="008C0D2E"/>
    <w:rsid w:val="008D206A"/>
    <w:rsid w:val="008D52D2"/>
    <w:rsid w:val="008E226D"/>
    <w:rsid w:val="00901C33"/>
    <w:rsid w:val="009123EE"/>
    <w:rsid w:val="009514D1"/>
    <w:rsid w:val="009618A1"/>
    <w:rsid w:val="00963BDA"/>
    <w:rsid w:val="00974AB1"/>
    <w:rsid w:val="00974AF1"/>
    <w:rsid w:val="00975D25"/>
    <w:rsid w:val="00975E6C"/>
    <w:rsid w:val="00976A72"/>
    <w:rsid w:val="00986DA1"/>
    <w:rsid w:val="00996A0A"/>
    <w:rsid w:val="009C0724"/>
    <w:rsid w:val="009F4E3C"/>
    <w:rsid w:val="00A01209"/>
    <w:rsid w:val="00A04503"/>
    <w:rsid w:val="00A0541D"/>
    <w:rsid w:val="00A20F6F"/>
    <w:rsid w:val="00A31950"/>
    <w:rsid w:val="00A37A92"/>
    <w:rsid w:val="00A5586D"/>
    <w:rsid w:val="00A5740B"/>
    <w:rsid w:val="00A6404D"/>
    <w:rsid w:val="00A67833"/>
    <w:rsid w:val="00A7056D"/>
    <w:rsid w:val="00A82D74"/>
    <w:rsid w:val="00A9260A"/>
    <w:rsid w:val="00A94155"/>
    <w:rsid w:val="00A96869"/>
    <w:rsid w:val="00AB3AB0"/>
    <w:rsid w:val="00AE6589"/>
    <w:rsid w:val="00AF3FF4"/>
    <w:rsid w:val="00B014B4"/>
    <w:rsid w:val="00B116FB"/>
    <w:rsid w:val="00B11EB1"/>
    <w:rsid w:val="00B16F95"/>
    <w:rsid w:val="00B3051D"/>
    <w:rsid w:val="00B35ACD"/>
    <w:rsid w:val="00B46071"/>
    <w:rsid w:val="00B601A5"/>
    <w:rsid w:val="00B6714D"/>
    <w:rsid w:val="00B7503C"/>
    <w:rsid w:val="00B750DA"/>
    <w:rsid w:val="00B770DD"/>
    <w:rsid w:val="00BE3A96"/>
    <w:rsid w:val="00BE4DCE"/>
    <w:rsid w:val="00BF78C7"/>
    <w:rsid w:val="00C048DD"/>
    <w:rsid w:val="00C05F87"/>
    <w:rsid w:val="00C14482"/>
    <w:rsid w:val="00C16C5D"/>
    <w:rsid w:val="00C31A06"/>
    <w:rsid w:val="00C37E2C"/>
    <w:rsid w:val="00C6362C"/>
    <w:rsid w:val="00C94E0A"/>
    <w:rsid w:val="00C972C0"/>
    <w:rsid w:val="00CA6D7D"/>
    <w:rsid w:val="00CB1640"/>
    <w:rsid w:val="00CF2B70"/>
    <w:rsid w:val="00D069EA"/>
    <w:rsid w:val="00D3337C"/>
    <w:rsid w:val="00D40968"/>
    <w:rsid w:val="00D428F5"/>
    <w:rsid w:val="00D47843"/>
    <w:rsid w:val="00D55270"/>
    <w:rsid w:val="00D60C3A"/>
    <w:rsid w:val="00D6472B"/>
    <w:rsid w:val="00D83098"/>
    <w:rsid w:val="00D92618"/>
    <w:rsid w:val="00DB17DD"/>
    <w:rsid w:val="00DE7BBA"/>
    <w:rsid w:val="00DF2E2D"/>
    <w:rsid w:val="00DF5AC7"/>
    <w:rsid w:val="00E04586"/>
    <w:rsid w:val="00E118BE"/>
    <w:rsid w:val="00E13AF5"/>
    <w:rsid w:val="00E14043"/>
    <w:rsid w:val="00E17374"/>
    <w:rsid w:val="00E2178E"/>
    <w:rsid w:val="00E24026"/>
    <w:rsid w:val="00E25796"/>
    <w:rsid w:val="00E2725F"/>
    <w:rsid w:val="00E51CF8"/>
    <w:rsid w:val="00E53365"/>
    <w:rsid w:val="00E56C02"/>
    <w:rsid w:val="00E9732C"/>
    <w:rsid w:val="00EA04B3"/>
    <w:rsid w:val="00EC0478"/>
    <w:rsid w:val="00ED45AD"/>
    <w:rsid w:val="00EF2BA9"/>
    <w:rsid w:val="00F06F25"/>
    <w:rsid w:val="00F12632"/>
    <w:rsid w:val="00F21990"/>
    <w:rsid w:val="00F72A28"/>
    <w:rsid w:val="00FA2228"/>
    <w:rsid w:val="00FC7DD3"/>
    <w:rsid w:val="00FF4A91"/>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47D2"/>
  <w15:chartTrackingRefBased/>
  <w15:docId w15:val="{86B9346A-01ED-496F-B0AE-67E23669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C9"/>
    <w:pPr>
      <w:spacing w:after="60" w:line="288" w:lineRule="auto"/>
    </w:pPr>
    <w:rPr>
      <w:color w:val="44546A" w:themeColor="text2"/>
      <w:lang w:eastAsia="ja-JP"/>
    </w:rPr>
  </w:style>
  <w:style w:type="paragraph" w:styleId="Heading1">
    <w:name w:val="heading 1"/>
    <w:basedOn w:val="Normal"/>
    <w:next w:val="Normal"/>
    <w:link w:val="Heading1Char"/>
    <w:uiPriority w:val="9"/>
    <w:qFormat/>
    <w:rsid w:val="007929C9"/>
    <w:pPr>
      <w:spacing w:before="320" w:after="200"/>
      <w:contextualSpacing/>
      <w:outlineLvl w:val="0"/>
    </w:pPr>
    <w:rPr>
      <w:rFonts w:asciiTheme="majorHAnsi" w:hAnsiTheme="majorHAnsi"/>
      <w:b/>
      <w:spacing w:val="21"/>
      <w:sz w:val="26"/>
    </w:rPr>
  </w:style>
  <w:style w:type="paragraph" w:styleId="Heading2">
    <w:name w:val="heading 2"/>
    <w:basedOn w:val="Normal"/>
    <w:next w:val="Normal"/>
    <w:link w:val="Heading2Char"/>
    <w:uiPriority w:val="9"/>
    <w:unhideWhenUsed/>
    <w:qFormat/>
    <w:rsid w:val="007929C9"/>
    <w:pPr>
      <w:keepNext/>
      <w:keepLines/>
      <w:spacing w:before="220" w:after="80"/>
      <w:contextualSpacing/>
      <w:outlineLvl w:val="1"/>
    </w:pPr>
    <w:rPr>
      <w:rFonts w:asciiTheme="majorHAnsi" w:eastAsiaTheme="majorEastAsia" w:hAnsiTheme="majorHAnsi" w:cstheme="majorBidi"/>
      <w:b/>
      <w:i/>
      <w:spacing w:val="2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C9"/>
    <w:rPr>
      <w:rFonts w:asciiTheme="majorHAnsi" w:hAnsiTheme="majorHAnsi"/>
      <w:b/>
      <w:color w:val="44546A" w:themeColor="text2"/>
      <w:spacing w:val="21"/>
      <w:sz w:val="26"/>
      <w:lang w:eastAsia="ja-JP"/>
    </w:rPr>
  </w:style>
  <w:style w:type="character" w:customStyle="1" w:styleId="Heading2Char">
    <w:name w:val="Heading 2 Char"/>
    <w:basedOn w:val="DefaultParagraphFont"/>
    <w:link w:val="Heading2"/>
    <w:uiPriority w:val="9"/>
    <w:rsid w:val="007929C9"/>
    <w:rPr>
      <w:rFonts w:asciiTheme="majorHAnsi" w:eastAsiaTheme="majorEastAsia" w:hAnsiTheme="majorHAnsi" w:cstheme="majorBidi"/>
      <w:b/>
      <w:i/>
      <w:color w:val="44546A" w:themeColor="text2"/>
      <w:spacing w:val="21"/>
      <w:sz w:val="26"/>
      <w:szCs w:val="26"/>
      <w:lang w:eastAsia="ja-JP"/>
    </w:rPr>
  </w:style>
  <w:style w:type="paragraph" w:styleId="ListParagraph">
    <w:name w:val="List Paragraph"/>
    <w:basedOn w:val="Normal"/>
    <w:uiPriority w:val="34"/>
    <w:unhideWhenUsed/>
    <w:qFormat/>
    <w:rsid w:val="007929C9"/>
    <w:pPr>
      <w:ind w:left="216" w:hanging="216"/>
      <w:contextualSpacing/>
    </w:pPr>
  </w:style>
  <w:style w:type="paragraph" w:customStyle="1" w:styleId="Name">
    <w:name w:val="Name"/>
    <w:basedOn w:val="Normal"/>
    <w:link w:val="NameChar"/>
    <w:uiPriority w:val="1"/>
    <w:qFormat/>
    <w:rsid w:val="007929C9"/>
    <w:pPr>
      <w:spacing w:after="240" w:line="240" w:lineRule="auto"/>
      <w:contextualSpacing/>
    </w:pPr>
    <w:rPr>
      <w:b/>
      <w:caps/>
      <w:spacing w:val="21"/>
      <w:sz w:val="36"/>
    </w:rPr>
  </w:style>
  <w:style w:type="character" w:customStyle="1" w:styleId="NameChar">
    <w:name w:val="Name Char"/>
    <w:basedOn w:val="DefaultParagraphFont"/>
    <w:link w:val="Name"/>
    <w:uiPriority w:val="1"/>
    <w:rsid w:val="007929C9"/>
    <w:rPr>
      <w:b/>
      <w:caps/>
      <w:color w:val="44546A" w:themeColor="text2"/>
      <w:spacing w:val="21"/>
      <w:sz w:val="36"/>
      <w:lang w:eastAsia="ja-JP"/>
    </w:rPr>
  </w:style>
  <w:style w:type="table" w:styleId="TableGrid">
    <w:name w:val="Table Grid"/>
    <w:basedOn w:val="TableNormal"/>
    <w:uiPriority w:val="39"/>
    <w:rsid w:val="007929C9"/>
    <w:pPr>
      <w:spacing w:after="0" w:line="240" w:lineRule="auto"/>
    </w:pPr>
    <w:rPr>
      <w:color w:val="44546A" w:themeColor="text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45AD"/>
    <w:rPr>
      <w:sz w:val="16"/>
      <w:szCs w:val="16"/>
    </w:rPr>
  </w:style>
  <w:style w:type="paragraph" w:styleId="CommentText">
    <w:name w:val="annotation text"/>
    <w:basedOn w:val="Normal"/>
    <w:link w:val="CommentTextChar"/>
    <w:uiPriority w:val="99"/>
    <w:semiHidden/>
    <w:unhideWhenUsed/>
    <w:rsid w:val="00ED45AD"/>
    <w:pPr>
      <w:spacing w:line="240" w:lineRule="auto"/>
    </w:pPr>
    <w:rPr>
      <w:sz w:val="20"/>
      <w:szCs w:val="20"/>
    </w:rPr>
  </w:style>
  <w:style w:type="character" w:customStyle="1" w:styleId="CommentTextChar">
    <w:name w:val="Comment Text Char"/>
    <w:basedOn w:val="DefaultParagraphFont"/>
    <w:link w:val="CommentText"/>
    <w:uiPriority w:val="99"/>
    <w:semiHidden/>
    <w:rsid w:val="00ED45AD"/>
    <w:rPr>
      <w:color w:val="44546A" w:themeColor="text2"/>
      <w:sz w:val="20"/>
      <w:szCs w:val="20"/>
      <w:lang w:eastAsia="ja-JP"/>
    </w:rPr>
  </w:style>
  <w:style w:type="paragraph" w:styleId="CommentSubject">
    <w:name w:val="annotation subject"/>
    <w:basedOn w:val="CommentText"/>
    <w:next w:val="CommentText"/>
    <w:link w:val="CommentSubjectChar"/>
    <w:uiPriority w:val="99"/>
    <w:semiHidden/>
    <w:unhideWhenUsed/>
    <w:rsid w:val="00ED45AD"/>
    <w:rPr>
      <w:b/>
      <w:bCs/>
    </w:rPr>
  </w:style>
  <w:style w:type="character" w:customStyle="1" w:styleId="CommentSubjectChar">
    <w:name w:val="Comment Subject Char"/>
    <w:basedOn w:val="CommentTextChar"/>
    <w:link w:val="CommentSubject"/>
    <w:uiPriority w:val="99"/>
    <w:semiHidden/>
    <w:rsid w:val="00ED45AD"/>
    <w:rPr>
      <w:b/>
      <w:bCs/>
      <w:color w:val="44546A" w:themeColor="text2"/>
      <w:sz w:val="20"/>
      <w:szCs w:val="20"/>
      <w:lang w:eastAsia="ja-JP"/>
    </w:rPr>
  </w:style>
  <w:style w:type="paragraph" w:styleId="BalloonText">
    <w:name w:val="Balloon Text"/>
    <w:basedOn w:val="Normal"/>
    <w:link w:val="BalloonTextChar"/>
    <w:uiPriority w:val="99"/>
    <w:semiHidden/>
    <w:unhideWhenUsed/>
    <w:rsid w:val="00ED45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45AD"/>
    <w:rPr>
      <w:rFonts w:ascii="Times New Roman" w:hAnsi="Times New Roman" w:cs="Times New Roman"/>
      <w:color w:val="44546A" w:themeColor="text2"/>
      <w:sz w:val="18"/>
      <w:szCs w:val="18"/>
      <w:lang w:eastAsia="ja-JP"/>
    </w:rPr>
  </w:style>
  <w:style w:type="paragraph" w:customStyle="1" w:styleId="paragraph">
    <w:name w:val="paragraph"/>
    <w:basedOn w:val="Normal"/>
    <w:rsid w:val="00C048DD"/>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normaltextrun">
    <w:name w:val="normaltextrun"/>
    <w:basedOn w:val="DefaultParagraphFont"/>
    <w:rsid w:val="00C048DD"/>
  </w:style>
  <w:style w:type="paragraph" w:styleId="Header">
    <w:name w:val="header"/>
    <w:basedOn w:val="Normal"/>
    <w:link w:val="HeaderChar"/>
    <w:uiPriority w:val="99"/>
    <w:unhideWhenUsed/>
    <w:rsid w:val="00184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3C"/>
    <w:rPr>
      <w:color w:val="44546A" w:themeColor="text2"/>
      <w:lang w:eastAsia="ja-JP"/>
    </w:rPr>
  </w:style>
  <w:style w:type="paragraph" w:styleId="Footer">
    <w:name w:val="footer"/>
    <w:basedOn w:val="Normal"/>
    <w:link w:val="FooterChar"/>
    <w:uiPriority w:val="99"/>
    <w:unhideWhenUsed/>
    <w:rsid w:val="0018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3C"/>
    <w:rPr>
      <w:color w:val="44546A" w:themeColor="text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5952">
      <w:bodyDiv w:val="1"/>
      <w:marLeft w:val="0"/>
      <w:marRight w:val="0"/>
      <w:marTop w:val="0"/>
      <w:marBottom w:val="0"/>
      <w:divBdr>
        <w:top w:val="none" w:sz="0" w:space="0" w:color="auto"/>
        <w:left w:val="none" w:sz="0" w:space="0" w:color="auto"/>
        <w:bottom w:val="none" w:sz="0" w:space="0" w:color="auto"/>
        <w:right w:val="none" w:sz="0" w:space="0" w:color="auto"/>
      </w:divBdr>
    </w:div>
    <w:div w:id="100421797">
      <w:bodyDiv w:val="1"/>
      <w:marLeft w:val="0"/>
      <w:marRight w:val="0"/>
      <w:marTop w:val="0"/>
      <w:marBottom w:val="0"/>
      <w:divBdr>
        <w:top w:val="none" w:sz="0" w:space="0" w:color="auto"/>
        <w:left w:val="none" w:sz="0" w:space="0" w:color="auto"/>
        <w:bottom w:val="none" w:sz="0" w:space="0" w:color="auto"/>
        <w:right w:val="none" w:sz="0" w:space="0" w:color="auto"/>
      </w:divBdr>
    </w:div>
    <w:div w:id="423459797">
      <w:bodyDiv w:val="1"/>
      <w:marLeft w:val="0"/>
      <w:marRight w:val="0"/>
      <w:marTop w:val="0"/>
      <w:marBottom w:val="0"/>
      <w:divBdr>
        <w:top w:val="none" w:sz="0" w:space="0" w:color="auto"/>
        <w:left w:val="none" w:sz="0" w:space="0" w:color="auto"/>
        <w:bottom w:val="none" w:sz="0" w:space="0" w:color="auto"/>
        <w:right w:val="none" w:sz="0" w:space="0" w:color="auto"/>
      </w:divBdr>
    </w:div>
    <w:div w:id="432894304">
      <w:bodyDiv w:val="1"/>
      <w:marLeft w:val="0"/>
      <w:marRight w:val="0"/>
      <w:marTop w:val="0"/>
      <w:marBottom w:val="0"/>
      <w:divBdr>
        <w:top w:val="none" w:sz="0" w:space="0" w:color="auto"/>
        <w:left w:val="none" w:sz="0" w:space="0" w:color="auto"/>
        <w:bottom w:val="none" w:sz="0" w:space="0" w:color="auto"/>
        <w:right w:val="none" w:sz="0" w:space="0" w:color="auto"/>
      </w:divBdr>
    </w:div>
    <w:div w:id="569197069">
      <w:bodyDiv w:val="1"/>
      <w:marLeft w:val="0"/>
      <w:marRight w:val="0"/>
      <w:marTop w:val="0"/>
      <w:marBottom w:val="0"/>
      <w:divBdr>
        <w:top w:val="none" w:sz="0" w:space="0" w:color="auto"/>
        <w:left w:val="none" w:sz="0" w:space="0" w:color="auto"/>
        <w:bottom w:val="none" w:sz="0" w:space="0" w:color="auto"/>
        <w:right w:val="none" w:sz="0" w:space="0" w:color="auto"/>
      </w:divBdr>
    </w:div>
    <w:div w:id="729038150">
      <w:bodyDiv w:val="1"/>
      <w:marLeft w:val="0"/>
      <w:marRight w:val="0"/>
      <w:marTop w:val="0"/>
      <w:marBottom w:val="0"/>
      <w:divBdr>
        <w:top w:val="none" w:sz="0" w:space="0" w:color="auto"/>
        <w:left w:val="none" w:sz="0" w:space="0" w:color="auto"/>
        <w:bottom w:val="none" w:sz="0" w:space="0" w:color="auto"/>
        <w:right w:val="none" w:sz="0" w:space="0" w:color="auto"/>
      </w:divBdr>
    </w:div>
    <w:div w:id="855845651">
      <w:bodyDiv w:val="1"/>
      <w:marLeft w:val="0"/>
      <w:marRight w:val="0"/>
      <w:marTop w:val="0"/>
      <w:marBottom w:val="0"/>
      <w:divBdr>
        <w:top w:val="none" w:sz="0" w:space="0" w:color="auto"/>
        <w:left w:val="none" w:sz="0" w:space="0" w:color="auto"/>
        <w:bottom w:val="none" w:sz="0" w:space="0" w:color="auto"/>
        <w:right w:val="none" w:sz="0" w:space="0" w:color="auto"/>
      </w:divBdr>
    </w:div>
    <w:div w:id="1005858638">
      <w:bodyDiv w:val="1"/>
      <w:marLeft w:val="0"/>
      <w:marRight w:val="0"/>
      <w:marTop w:val="0"/>
      <w:marBottom w:val="0"/>
      <w:divBdr>
        <w:top w:val="none" w:sz="0" w:space="0" w:color="auto"/>
        <w:left w:val="none" w:sz="0" w:space="0" w:color="auto"/>
        <w:bottom w:val="none" w:sz="0" w:space="0" w:color="auto"/>
        <w:right w:val="none" w:sz="0" w:space="0" w:color="auto"/>
      </w:divBdr>
    </w:div>
    <w:div w:id="1215503427">
      <w:bodyDiv w:val="1"/>
      <w:marLeft w:val="0"/>
      <w:marRight w:val="0"/>
      <w:marTop w:val="0"/>
      <w:marBottom w:val="0"/>
      <w:divBdr>
        <w:top w:val="none" w:sz="0" w:space="0" w:color="auto"/>
        <w:left w:val="none" w:sz="0" w:space="0" w:color="auto"/>
        <w:bottom w:val="none" w:sz="0" w:space="0" w:color="auto"/>
        <w:right w:val="none" w:sz="0" w:space="0" w:color="auto"/>
      </w:divBdr>
    </w:div>
    <w:div w:id="1284114028">
      <w:bodyDiv w:val="1"/>
      <w:marLeft w:val="0"/>
      <w:marRight w:val="0"/>
      <w:marTop w:val="0"/>
      <w:marBottom w:val="0"/>
      <w:divBdr>
        <w:top w:val="none" w:sz="0" w:space="0" w:color="auto"/>
        <w:left w:val="none" w:sz="0" w:space="0" w:color="auto"/>
        <w:bottom w:val="none" w:sz="0" w:space="0" w:color="auto"/>
        <w:right w:val="none" w:sz="0" w:space="0" w:color="auto"/>
      </w:divBdr>
    </w:div>
    <w:div w:id="18193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1babb3-4432-435f-a8ea-425bd249bc8b" xsi:nil="true"/>
    <lcf76f155ced4ddcb4097134ff3c332f xmlns="f31de894-82b8-4573-a0c5-47354b354a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6A3BBB797E3748B892EBEF3C78B608" ma:contentTypeVersion="21" ma:contentTypeDescription="Create a new document." ma:contentTypeScope="" ma:versionID="206a050da9805f425da4295a59a9dba2">
  <xsd:schema xmlns:xsd="http://www.w3.org/2001/XMLSchema" xmlns:xs="http://www.w3.org/2001/XMLSchema" xmlns:p="http://schemas.microsoft.com/office/2006/metadata/properties" xmlns:ns2="f31de894-82b8-4573-a0c5-47354b354af6" xmlns:ns3="0b1babb3-4432-435f-a8ea-425bd249bc8b" targetNamespace="http://schemas.microsoft.com/office/2006/metadata/properties" ma:root="true" ma:fieldsID="6ba966af47d9329147fd300edf15592b" ns2:_="" ns3:_="">
    <xsd:import namespace="f31de894-82b8-4573-a0c5-47354b354af6"/>
    <xsd:import namespace="0b1babb3-4432-435f-a8ea-425bd249bc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de894-82b8-4573-a0c5-47354b354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576aa96-dca2-4ec7-9b31-2a1ebb6f55b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babb3-4432-435f-a8ea-425bd249bc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57b8fc-1c80-493c-806e-08dd6a94c0bf}" ma:internalName="TaxCatchAll" ma:showField="CatchAllData" ma:web="0b1babb3-4432-435f-a8ea-425bd249b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600E4-ACA8-4541-B70A-A6C59B003A2B}">
  <ds:schemaRefs>
    <ds:schemaRef ds:uri="http://schemas.microsoft.com/office/2006/metadata/properties"/>
    <ds:schemaRef ds:uri="http://schemas.microsoft.com/office/infopath/2007/PartnerControls"/>
    <ds:schemaRef ds:uri="0b1babb3-4432-435f-a8ea-425bd249bc8b"/>
    <ds:schemaRef ds:uri="f31de894-82b8-4573-a0c5-47354b354af6"/>
  </ds:schemaRefs>
</ds:datastoreItem>
</file>

<file path=customXml/itemProps2.xml><?xml version="1.0" encoding="utf-8"?>
<ds:datastoreItem xmlns:ds="http://schemas.openxmlformats.org/officeDocument/2006/customXml" ds:itemID="{94C66A1F-336C-47ED-B315-7968E65C500C}">
  <ds:schemaRefs>
    <ds:schemaRef ds:uri="http://schemas.microsoft.com/sharepoint/v3/contenttype/forms"/>
  </ds:schemaRefs>
</ds:datastoreItem>
</file>

<file path=customXml/itemProps3.xml><?xml version="1.0" encoding="utf-8"?>
<ds:datastoreItem xmlns:ds="http://schemas.openxmlformats.org/officeDocument/2006/customXml" ds:itemID="{BC93421E-D0CA-4F18-AB20-964714080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de894-82b8-4573-a0c5-47354b354af6"/>
    <ds:schemaRef ds:uri="0b1babb3-4432-435f-a8ea-425bd249b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Walker</dc:creator>
  <cp:keywords/>
  <dc:description/>
  <cp:lastModifiedBy>Emily Mechling</cp:lastModifiedBy>
  <cp:revision>2</cp:revision>
  <dcterms:created xsi:type="dcterms:W3CDTF">2022-11-21T13:27:00Z</dcterms:created>
  <dcterms:modified xsi:type="dcterms:W3CDTF">2022-11-21T13:27:00Z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0x010100856A3BBB797E3748B892EBEF3C78B608</vt:lpwstr>
  </property>
  <property fmtid="{D5CDD505-2E9C-101B-9397-08002B2CF9AE}" pid="3" name="_dlc_DocIdItemGuid">
    <vt:lpwstr>a6f79cc9-381a-468f-b4fa-d27de5591aef</vt:lpwstr>
  </property>
  <property fmtid="{D5CDD505-2E9C-101B-9397-08002B2CF9AE}" pid="4" name="TaxKeyword">
    <vt:lpwstr/>
  </property>
  <property fmtid="{D5CDD505-2E9C-101B-9397-08002B2CF9AE}" pid="5" name="Order">
    <vt:r8>47800</vt:r8>
  </property>
  <property fmtid="{D5CDD505-2E9C-101B-9397-08002B2CF9AE}" pid="6" name="_ExtendedDescription">
    <vt:lpwstr/>
  </property>
  <property fmtid="{D5CDD505-2E9C-101B-9397-08002B2CF9AE}" pid="7" name="Approvers">
    <vt:lpwstr/>
  </property>
  <property fmtid="{D5CDD505-2E9C-101B-9397-08002B2CF9AE}" pid="8" name="Document Number">
    <vt:lpwstr>US-QUA-P-000-00</vt:lpwstr>
  </property>
  <property fmtid="{D5CDD505-2E9C-101B-9397-08002B2CF9AE}" pid="9" name="MediaServiceImageTags">
    <vt:lpwstr/>
  </property>
</Properties>
</file>